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B6769" w:rsidR="0453BE84" w:rsidP="006C0EFD" w:rsidRDefault="0453BE84" w14:paraId="21C1E25F" w14:textId="16335FC9">
      <w:pPr>
        <w:spacing w:after="0"/>
        <w:rPr>
          <w:rFonts w:cstheme="minorHAnsi"/>
        </w:rPr>
      </w:pPr>
      <w:r w:rsidRPr="004B6769">
        <w:rPr>
          <w:rFonts w:cstheme="minorHAnsi"/>
          <w:b/>
          <w:bCs/>
        </w:rPr>
        <w:t xml:space="preserve">Economy </w:t>
      </w:r>
      <w:r w:rsidR="006C0EFD">
        <w:rPr>
          <w:rFonts w:cstheme="minorHAnsi"/>
          <w:b/>
          <w:bCs/>
        </w:rPr>
        <w:t>and Workforce</w:t>
      </w:r>
    </w:p>
    <w:p w:rsidR="000F65DF" w:rsidP="006C0EFD" w:rsidRDefault="000F65DF" w14:paraId="57D233B3" w14:textId="6264E9EA">
      <w:pPr>
        <w:spacing w:after="0"/>
        <w:rPr>
          <w:rFonts w:cstheme="minorHAnsi"/>
        </w:rPr>
      </w:pPr>
    </w:p>
    <w:p w:rsidR="000F65DF" w:rsidP="006C0EFD" w:rsidRDefault="000F65DF" w14:paraId="546E92D8" w14:textId="57BF0776">
      <w:pPr>
        <w:spacing w:after="0"/>
        <w:rPr>
          <w:rFonts w:cstheme="minorHAnsi"/>
        </w:rPr>
      </w:pPr>
      <w:r w:rsidRPr="000F65DF">
        <w:rPr>
          <w:rFonts w:cstheme="minorHAnsi"/>
        </w:rPr>
        <w:t>Most of the data in this report are sourced from Census 2021 tables</w:t>
      </w:r>
    </w:p>
    <w:p w:rsidR="000F65DF" w:rsidP="006C0EFD" w:rsidRDefault="000F65DF" w14:paraId="0BF34748" w14:textId="0E440448">
      <w:pPr>
        <w:spacing w:after="0"/>
        <w:rPr>
          <w:rFonts w:cstheme="minorHAnsi"/>
        </w:rPr>
      </w:pPr>
      <w:hyperlink w:history="1" r:id="rId7">
        <w:r w:rsidRPr="00D71AF4">
          <w:rPr>
            <w:rStyle w:val="Hyperlink"/>
            <w:rFonts w:cstheme="minorHAnsi"/>
          </w:rPr>
          <w:t>observatory.leeds.gov.uk/population</w:t>
        </w:r>
      </w:hyperlink>
    </w:p>
    <w:p w:rsidR="000F65DF" w:rsidP="006C0EFD" w:rsidRDefault="000F65DF" w14:paraId="533AAD1B" w14:textId="77777777">
      <w:pPr>
        <w:spacing w:after="0"/>
        <w:rPr>
          <w:rFonts w:cstheme="minorHAnsi"/>
        </w:rPr>
      </w:pPr>
    </w:p>
    <w:p w:rsidRPr="004B6769" w:rsidR="0453BE84" w:rsidP="006C0EFD" w:rsidRDefault="0453BE84" w14:paraId="5B91BBF9" w14:textId="36162E19">
      <w:pPr>
        <w:spacing w:after="0"/>
        <w:rPr>
          <w:rFonts w:cstheme="minorHAnsi"/>
        </w:rPr>
      </w:pPr>
      <w:r w:rsidRPr="004B6769">
        <w:rPr>
          <w:rFonts w:cstheme="minorHAnsi"/>
        </w:rPr>
        <w:t>Many factors play a part in the success of a local economy, including natural resources, a workforce with skills, quality of infrastructure, strong linkages with wider economies and successful distribution of wealth. This report displays data about the labour market in Leeds and includes measures of overall economic activity and levels of worklessness.</w:t>
      </w:r>
    </w:p>
    <w:p w:rsidR="004B6769" w:rsidP="006C0EFD" w:rsidRDefault="00015673" w14:paraId="3F8EC755" w14:textId="6A3C050F">
      <w:pPr>
        <w:spacing w:after="0"/>
        <w:rPr>
          <w:rStyle w:val="Hyperlink"/>
          <w:rFonts w:cstheme="minorHAnsi"/>
        </w:rPr>
      </w:pPr>
      <w:hyperlink w:anchor="/view-report/9e93e3faae4c449084e459fcd86e88d0/___iaFirstFeature/G3" r:id="rId8">
        <w:r w:rsidRPr="004B6769" w:rsidR="0453BE84">
          <w:rPr>
            <w:rStyle w:val="Hyperlink"/>
            <w:rFonts w:cstheme="minorHAnsi"/>
          </w:rPr>
          <w:t>observatory.leeds.gov.uk/economy-and-employment</w:t>
        </w:r>
      </w:hyperlink>
    </w:p>
    <w:p w:rsidR="006C0EFD" w:rsidP="006C0EFD" w:rsidRDefault="006C0EFD" w14:paraId="1B9B00EB" w14:textId="77777777">
      <w:pPr>
        <w:spacing w:after="0"/>
        <w:rPr>
          <w:rStyle w:val="Hyperlink"/>
          <w:rFonts w:cstheme="minorHAnsi"/>
        </w:rPr>
      </w:pPr>
    </w:p>
    <w:p w:rsidRPr="006C0EFD" w:rsidR="006C0EFD" w:rsidP="006C0EFD" w:rsidRDefault="006C0EFD" w14:paraId="12722DE1" w14:textId="78697A5D">
      <w:pPr>
        <w:spacing w:after="0"/>
        <w:rPr>
          <w:color w:val="000000"/>
          <w:shd w:val="clear" w:color="auto" w:fill="FFFFFF"/>
        </w:rPr>
      </w:pPr>
      <w:r w:rsidRPr="006C0EFD">
        <w:rPr>
          <w:color w:val="000000"/>
          <w:shd w:val="clear" w:color="auto" w:fill="FFFFFF"/>
        </w:rPr>
        <w:t>Data sets detailing workforce diversity in education, LCC, Yorkshire Water and NHS</w:t>
      </w:r>
    </w:p>
    <w:p w:rsidR="006C0EFD" w:rsidP="006C0EFD" w:rsidRDefault="006C0EFD" w14:paraId="3A1C735C" w14:textId="550A3BB5">
      <w:pPr>
        <w:spacing w:after="0"/>
        <w:rPr>
          <w:rStyle w:val="Hyperlink"/>
          <w:rFonts w:cstheme="minorHAnsi"/>
        </w:rPr>
      </w:pPr>
      <w:r w:rsidRPr="006C0EFD">
        <w:rPr>
          <w:rStyle w:val="Hyperlink"/>
          <w:rFonts w:cstheme="minorHAnsi"/>
        </w:rPr>
        <w:t>datamillnorth.org/dataset?q=workforce%20diversity</w:t>
      </w:r>
    </w:p>
    <w:p w:rsidR="00575422" w:rsidP="006C0EFD" w:rsidRDefault="00575422" w14:paraId="04A1757C" w14:textId="7F67AF35">
      <w:pPr>
        <w:spacing w:after="0"/>
        <w:rPr>
          <w:rStyle w:val="Hyperlink"/>
          <w:rFonts w:cstheme="minorHAnsi"/>
        </w:rPr>
      </w:pPr>
    </w:p>
    <w:p w:rsidR="00575422" w:rsidP="006C0EFD" w:rsidRDefault="00575422" w14:paraId="34B7FE11" w14:textId="77777777">
      <w:pPr>
        <w:spacing w:after="0"/>
      </w:pPr>
      <w:r>
        <w:t>The JSA provides a holistic and reliable source of data and analysis about key demographic, socioeconomic and health trends in Leeds. It aims to present an up-to-date picture of the issues driving health and wellbeing in the city, providing deeper insights which help us to understand the interrelated nature of the challenges which affect people’s lives.</w:t>
      </w:r>
      <w:r>
        <w:t xml:space="preserve"> </w:t>
      </w:r>
    </w:p>
    <w:p w:rsidR="00575422" w:rsidP="006C0EFD" w:rsidRDefault="00575422" w14:paraId="3B7F096A" w14:textId="79D32825">
      <w:pPr>
        <w:spacing w:after="0"/>
        <w:rPr>
          <w:rStyle w:val="Hyperlink"/>
          <w:rFonts w:cstheme="minorHAnsi"/>
        </w:rPr>
      </w:pPr>
      <w:hyperlink r:id="R8f554c535a4049ca">
        <w:r w:rsidRPr="622DB28C" w:rsidR="00575422">
          <w:rPr>
            <w:rStyle w:val="Hyperlink"/>
            <w:rFonts w:cs="Calibri" w:cstheme="minorAscii"/>
          </w:rPr>
          <w:t>observatory.leeds.gov.uk/wp-content/uploads/2022/06/JSA-Summary-Report-Oct-21-FINAL-1-1.pdf</w:t>
        </w:r>
      </w:hyperlink>
      <w:r w:rsidRPr="622DB28C" w:rsidR="00575422">
        <w:rPr>
          <w:rStyle w:val="Hyperlink"/>
          <w:rFonts w:cs="Calibri" w:cstheme="minorAscii"/>
        </w:rPr>
        <w:t xml:space="preserve"> </w:t>
      </w:r>
    </w:p>
    <w:p w:rsidR="008907FD" w:rsidP="006C0EFD" w:rsidRDefault="008907FD" w14:paraId="19C6311D" w14:textId="77777777">
      <w:pPr>
        <w:spacing w:after="0"/>
        <w:rPr>
          <w:rStyle w:val="Hyperlink"/>
          <w:rFonts w:cstheme="minorHAnsi"/>
          <w:color w:val="FF0000"/>
          <w:u w:val="none"/>
        </w:rPr>
      </w:pPr>
    </w:p>
    <w:p w:rsidRPr="008907FD" w:rsidR="008907FD" w:rsidP="006C0EFD" w:rsidRDefault="008907FD" w14:paraId="0FCDDA66" w14:textId="461715A7">
      <w:pPr>
        <w:spacing w:after="0"/>
        <w:rPr>
          <w:rStyle w:val="Hyperlink"/>
          <w:rFonts w:cstheme="minorHAnsi"/>
          <w:color w:val="auto"/>
          <w:u w:val="none"/>
        </w:rPr>
      </w:pPr>
      <w:r w:rsidRPr="008907FD">
        <w:rPr>
          <w:rStyle w:val="Hyperlink"/>
          <w:rFonts w:cstheme="minorHAnsi"/>
          <w:color w:val="auto"/>
          <w:u w:val="none"/>
        </w:rPr>
        <w:t>Gender Pay Gap</w:t>
      </w:r>
    </w:p>
    <w:p w:rsidRPr="008907FD" w:rsidR="008907FD" w:rsidP="006C0EFD" w:rsidRDefault="008907FD" w14:paraId="48A2936F" w14:textId="77777777">
      <w:pPr>
        <w:spacing w:after="0"/>
      </w:pPr>
      <w:r w:rsidRPr="008907FD">
        <w:t>We've processed data about the UK's gender pay gap data to find the pay gap for 162 organisations with registered offices in Leeds.</w:t>
      </w:r>
    </w:p>
    <w:p w:rsidR="008907FD" w:rsidP="006C0EFD" w:rsidRDefault="008907FD" w14:paraId="51D083AC" w14:textId="67403C51">
      <w:pPr>
        <w:spacing w:after="0"/>
        <w:rPr>
          <w:rStyle w:val="Hyperlink"/>
          <w:rFonts w:cstheme="minorHAnsi"/>
        </w:rPr>
      </w:pPr>
      <w:r w:rsidRPr="008907FD">
        <w:rPr>
          <w:rStyle w:val="Hyperlink"/>
          <w:rFonts w:cstheme="minorHAnsi"/>
        </w:rPr>
        <w:t>open-innovations.org/projects/gender-pay-gap/</w:t>
      </w:r>
    </w:p>
    <w:p w:rsidR="008907FD" w:rsidP="006C0EFD" w:rsidRDefault="008907FD" w14:paraId="2656D149" w14:textId="77777777">
      <w:pPr>
        <w:spacing w:after="0"/>
        <w:rPr>
          <w:rStyle w:val="Hyperlink"/>
          <w:rFonts w:cstheme="minorHAnsi"/>
        </w:rPr>
      </w:pPr>
    </w:p>
    <w:p w:rsidRPr="008907FD" w:rsidR="003C776F" w:rsidP="006C0EFD" w:rsidRDefault="003C776F" w14:paraId="17481FC4" w14:textId="1DB1C684">
      <w:pPr>
        <w:spacing w:after="0"/>
        <w:rPr>
          <w:color w:val="000000"/>
          <w:shd w:val="clear" w:color="auto" w:fill="FFFFFF"/>
        </w:rPr>
      </w:pPr>
      <w:r w:rsidRPr="008907FD">
        <w:rPr>
          <w:color w:val="000000"/>
          <w:shd w:val="clear" w:color="auto" w:fill="FFFFFF"/>
        </w:rPr>
        <w:t>Gross value added and productivity.</w:t>
      </w:r>
    </w:p>
    <w:p w:rsidR="00015673" w:rsidP="622DB28C" w:rsidRDefault="00015673" w14:paraId="52189AA0" w14:textId="5F599691">
      <w:pPr>
        <w:spacing w:after="0"/>
        <w:rPr>
          <w:rStyle w:val="Hyperlink"/>
          <w:rFonts w:cs="Calibri" w:cstheme="minorAscii"/>
          <w:color w:val="FF0000"/>
          <w:u w:val="none"/>
        </w:rPr>
      </w:pPr>
      <w:hyperlink r:id="R0258db1cd3554225">
        <w:r w:rsidRPr="622DB28C" w:rsidR="003C776F">
          <w:rPr>
            <w:rStyle w:val="Hyperlink"/>
          </w:rPr>
          <w:t>observatory.leeds.gov.uk/wp-content/uploads/2020/03/1-GVA-and-productivity.pdf</w:t>
        </w:r>
      </w:hyperlink>
      <w:r w:rsidR="003C776F">
        <w:rPr/>
        <w:t xml:space="preserve">  </w:t>
      </w:r>
    </w:p>
    <w:p w:rsidR="00015673" w:rsidP="003C776F" w:rsidRDefault="00015673" w14:paraId="756E54D0" w14:textId="13EA4B0E">
      <w:pPr>
        <w:spacing w:after="0"/>
      </w:pPr>
      <w:r w:rsidRPr="00015673">
        <w:t>Annual Business Survey aGVA, total turnover and number of business data for creative and screen industries</w:t>
      </w:r>
    </w:p>
    <w:p w:rsidR="003C776F" w:rsidP="006C0EFD" w:rsidRDefault="00015673" w14:paraId="7D81167D" w14:textId="5C2BEDC1">
      <w:pPr>
        <w:spacing w:after="0"/>
        <w:rPr>
          <w:rStyle w:val="Hyperlink"/>
          <w:rFonts w:cstheme="minorHAnsi"/>
        </w:rPr>
      </w:pPr>
      <w:hyperlink w:history="1" r:id="rId11">
        <w:r w:rsidRPr="00D71AF4">
          <w:rPr>
            <w:rStyle w:val="Hyperlink"/>
            <w:rFonts w:cstheme="minorHAnsi"/>
          </w:rPr>
          <w:t>ons.gov.uk/businessindustryandtrade/business/businessservices/adhocs/1390annualbusinesssurveyagvatotalturnoverandnumberofbusinessesdataforcreativeandscreenindustrieswestyorkshireandleedsuk2021</w:t>
        </w:r>
      </w:hyperlink>
    </w:p>
    <w:p w:rsidRPr="004B6769" w:rsidR="00015673" w:rsidP="006C0EFD" w:rsidRDefault="00015673" w14:paraId="7438773D" w14:textId="77777777">
      <w:pPr>
        <w:spacing w:after="0"/>
        <w:rPr>
          <w:rStyle w:val="Hyperlink"/>
          <w:rFonts w:cstheme="minorHAnsi"/>
        </w:rPr>
      </w:pPr>
    </w:p>
    <w:p w:rsidRPr="004B6769" w:rsidR="004B6769" w:rsidP="006C0EFD" w:rsidRDefault="004B6769" w14:paraId="4590E11E" w14:textId="462F4182">
      <w:pPr>
        <w:spacing w:after="0"/>
        <w:rPr>
          <w:b/>
          <w:bCs/>
        </w:rPr>
      </w:pPr>
      <w:r w:rsidRPr="004B6769">
        <w:rPr>
          <w:b/>
          <w:bCs/>
        </w:rPr>
        <w:t xml:space="preserve">Health and Wellbeing </w:t>
      </w:r>
    </w:p>
    <w:p w:rsidRPr="004B6769" w:rsidR="004B6769" w:rsidP="006C0EFD" w:rsidRDefault="004B6769" w14:paraId="758C5A8A" w14:textId="037373EF">
      <w:pPr>
        <w:spacing w:after="0"/>
        <w:rPr>
          <w:rStyle w:val="Hyperlink"/>
          <w:rFonts w:cstheme="minorHAnsi"/>
        </w:rPr>
      </w:pPr>
      <w:r w:rsidRPr="004B6769">
        <w:rPr>
          <w:rFonts w:cstheme="minorHAnsi"/>
          <w:color w:val="000000"/>
          <w:shd w:val="clear" w:color="auto" w:fill="FFFFFF"/>
        </w:rPr>
        <w:t>The Health and Wellbeing section of the Leeds Observatory gives access to information and statistics about health and wellbeing across the city of Leeds including information such as health inequalities, lifestyle factors including smoking, physical activity, obesity, alcohol, drugs, mental health, sexual health, healthy ageing, social care, and the main causes of death and disease.</w:t>
      </w:r>
    </w:p>
    <w:p w:rsidR="004B6769" w:rsidP="006C0EFD" w:rsidRDefault="004B6769" w14:paraId="2D3A50C8" w14:textId="247F0380">
      <w:pPr>
        <w:spacing w:after="0"/>
        <w:rPr>
          <w:rFonts w:cstheme="minorHAnsi"/>
        </w:rPr>
      </w:pPr>
      <w:hyperlink w:history="1" r:id="rId12">
        <w:r w:rsidRPr="004B6769">
          <w:rPr>
            <w:rStyle w:val="Hyperlink"/>
            <w:rFonts w:cstheme="minorHAnsi"/>
          </w:rPr>
          <w:t>observatory.leeds.gov.</w:t>
        </w:r>
        <w:r w:rsidRPr="004B6769">
          <w:rPr>
            <w:rStyle w:val="Hyperlink"/>
            <w:rFonts w:cstheme="minorHAnsi"/>
          </w:rPr>
          <w:t>u</w:t>
        </w:r>
        <w:r w:rsidRPr="004B6769">
          <w:rPr>
            <w:rStyle w:val="Hyperlink"/>
            <w:rFonts w:cstheme="minorHAnsi"/>
          </w:rPr>
          <w:t>k/health-and-wellbeing</w:t>
        </w:r>
      </w:hyperlink>
    </w:p>
    <w:p w:rsidR="006C0EFD" w:rsidP="006C0EFD" w:rsidRDefault="006C0EFD" w14:paraId="37B60DF5" w14:textId="77777777">
      <w:pPr>
        <w:spacing w:after="0"/>
        <w:rPr>
          <w:rFonts w:cstheme="minorHAnsi"/>
        </w:rPr>
      </w:pPr>
    </w:p>
    <w:p w:rsidRPr="004B6769" w:rsidR="004B6769" w:rsidP="006C0EFD" w:rsidRDefault="004B6769" w14:paraId="0092230F" w14:textId="5E423C48">
      <w:pPr>
        <w:spacing w:after="0"/>
        <w:rPr>
          <w:rFonts w:cstheme="minorHAnsi"/>
        </w:rPr>
      </w:pPr>
      <w:r w:rsidRPr="004B6769">
        <w:rPr>
          <w:rFonts w:cstheme="minorHAnsi"/>
        </w:rPr>
        <w:t>Access interactive reports, download health and wellbeing profiles for Wards, Community Committees, and Local Care Partnerships.</w:t>
      </w:r>
    </w:p>
    <w:p w:rsidR="20872F8B" w:rsidP="006C0EFD" w:rsidRDefault="004B6769" w14:paraId="2F95B149" w14:textId="2777A3E9">
      <w:pPr>
        <w:spacing w:after="0"/>
      </w:pPr>
      <w:hyperlink w:history="1" r:id="rId13">
        <w:r w:rsidRPr="00D71AF4">
          <w:rPr>
            <w:rStyle w:val="Hyperlink"/>
          </w:rPr>
          <w:t>observatory.leeds.gov.uk/health-and-wellbeing/ph-documents</w:t>
        </w:r>
      </w:hyperlink>
      <w:r>
        <w:t xml:space="preserve"> </w:t>
      </w:r>
    </w:p>
    <w:p w:rsidR="003C776F" w:rsidP="006C0EFD" w:rsidRDefault="003C776F" w14:paraId="33D7E275" w14:textId="4C9B0EAC">
      <w:pPr>
        <w:spacing w:after="0"/>
      </w:pPr>
    </w:p>
    <w:p w:rsidR="000F65DF" w:rsidP="006C0EFD" w:rsidRDefault="000F65DF" w14:paraId="738EB738" w14:textId="2B7177C2">
      <w:pPr>
        <w:spacing w:after="0"/>
      </w:pPr>
      <w:r w:rsidRPr="000F65DF">
        <w:lastRenderedPageBreak/>
        <w:t>The Social Progress Index is made of three main parts: Basic Human Needs, Foundations of Wellbeing, and Opportunity</w:t>
      </w:r>
      <w:r>
        <w:t xml:space="preserve">; </w:t>
      </w:r>
      <w:r w:rsidRPr="000F65DF">
        <w:t>measure</w:t>
      </w:r>
      <w:r>
        <w:t>s</w:t>
      </w:r>
      <w:r w:rsidRPr="000F65DF">
        <w:t xml:space="preserve"> the overall quality of life in different communities by looking at outcomes and peoples experiences.</w:t>
      </w:r>
    </w:p>
    <w:p w:rsidR="000F65DF" w:rsidP="006C0EFD" w:rsidRDefault="000F65DF" w14:paraId="031D5A00" w14:textId="4DBC51CD">
      <w:pPr>
        <w:spacing w:after="0"/>
      </w:pPr>
      <w:hyperlink w:history="1" r:id="rId14">
        <w:r w:rsidRPr="00D71AF4">
          <w:rPr>
            <w:rStyle w:val="Hyperlink"/>
          </w:rPr>
          <w:t>inclusivegrowthleeds.com/leeds-social-progress-index</w:t>
        </w:r>
      </w:hyperlink>
      <w:r>
        <w:t xml:space="preserve"> </w:t>
      </w:r>
    </w:p>
    <w:sectPr w:rsidR="000F65DF">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D849DA"/>
    <w:rsid w:val="00015673"/>
    <w:rsid w:val="000F65DF"/>
    <w:rsid w:val="003C776F"/>
    <w:rsid w:val="004B6769"/>
    <w:rsid w:val="00575422"/>
    <w:rsid w:val="006C0EFD"/>
    <w:rsid w:val="008907FD"/>
    <w:rsid w:val="0453BE84"/>
    <w:rsid w:val="0CD849DA"/>
    <w:rsid w:val="20872F8B"/>
    <w:rsid w:val="4CD8B1E2"/>
    <w:rsid w:val="622DB28C"/>
    <w:rsid w:val="64FBA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9C92"/>
  <w15:chartTrackingRefBased/>
  <w15:docId w15:val="{3AC41C0E-3E1C-4671-B8CD-2E4E8CF39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4B6769"/>
    <w:rPr>
      <w:color w:val="605E5C"/>
      <w:shd w:val="clear" w:color="auto" w:fill="E1DFDD"/>
    </w:rPr>
  </w:style>
  <w:style w:type="character" w:styleId="FollowedHyperlink">
    <w:name w:val="FollowedHyperlink"/>
    <w:basedOn w:val="DefaultParagraphFont"/>
    <w:uiPriority w:val="99"/>
    <w:semiHidden/>
    <w:unhideWhenUsed/>
    <w:rsid w:val="003C776F"/>
    <w:rPr>
      <w:color w:val="954F72" w:themeColor="followedHyperlink"/>
      <w:u w:val="single"/>
    </w:rPr>
  </w:style>
  <w:style w:type="character" w:styleId="count" w:customStyle="1">
    <w:name w:val="count"/>
    <w:basedOn w:val="DefaultParagraphFont"/>
    <w:rsid w:val="00890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bservatory.leeds.gov.uk/economy-and-employment/" TargetMode="External" Id="rId8" /><Relationship Type="http://schemas.openxmlformats.org/officeDocument/2006/relationships/hyperlink" Target="https://observatory.leeds.gov.uk/health-and-wellbeing/ph-documents/" TargetMode="External" Id="rId13" /><Relationship Type="http://schemas.openxmlformats.org/officeDocument/2006/relationships/customXml" Target="../customXml/item3.xml" Id="rId3" /><Relationship Type="http://schemas.openxmlformats.org/officeDocument/2006/relationships/hyperlink" Target="https://observatory.leeds.gov.uk/population/#/view-report/63aeddf1d7fc44b8b4dffcd868e84eac/___iaFirstFeature/G3" TargetMode="External" Id="rId7" /><Relationship Type="http://schemas.openxmlformats.org/officeDocument/2006/relationships/hyperlink" Target="https://observatory.leeds.gov.uk/health-and-wellbeing/"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ons.gov.uk/businessindustryandtrade/business/businessservices/adhocs/1390annualbusinesssurveyagvatotalturnoverandnumberofbusinessesdataforcreativeandscreenindustrieswestyorkshireandleedsuk2021" TargetMode="Externa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styles" Target="styles.xml" Id="rId4" /><Relationship Type="http://schemas.openxmlformats.org/officeDocument/2006/relationships/hyperlink" Target="https://www.inclusivegrowthleeds.com/leeds-social-progress-index" TargetMode="External" Id="rId14" /><Relationship Type="http://schemas.openxmlformats.org/officeDocument/2006/relationships/hyperlink" Target="https://observatory.leeds.gov.uk/wp-content/uploads/2022/06/JSA-Summary-Report-Oct-21-FINAL-1-1.pdf" TargetMode="External" Id="R8f554c535a4049ca" /><Relationship Type="http://schemas.openxmlformats.org/officeDocument/2006/relationships/hyperlink" Target="https://observatory.leeds.gov.uk/wp-content/uploads/2020/03/1-GVA-and-productivity.pdf" TargetMode="External" Id="R0258db1cd35542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7A106A93C996459FD9AC65EB46E7D2" ma:contentTypeVersion="15" ma:contentTypeDescription="Create a new document." ma:contentTypeScope="" ma:versionID="e53a8b5c50e73f54de00a439f4091f3d">
  <xsd:schema xmlns:xsd="http://www.w3.org/2001/XMLSchema" xmlns:xs="http://www.w3.org/2001/XMLSchema" xmlns:p="http://schemas.microsoft.com/office/2006/metadata/properties" xmlns:ns1="http://schemas.microsoft.com/sharepoint/v3" xmlns:ns2="f16aa33d-6e3f-4ca2-965c-d99c96871431" xmlns:ns3="5606e33f-68de-470d-a9c3-ada0edb5bf5c" targetNamespace="http://schemas.microsoft.com/office/2006/metadata/properties" ma:root="true" ma:fieldsID="99a51572f807368c4ad1de2b01058d34" ns1:_="" ns2:_="" ns3:_="">
    <xsd:import namespace="http://schemas.microsoft.com/sharepoint/v3"/>
    <xsd:import namespace="f16aa33d-6e3f-4ca2-965c-d99c96871431"/>
    <xsd:import namespace="5606e33f-68de-470d-a9c3-ada0edb5bf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OCR"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6aa33d-6e3f-4ca2-965c-d99c968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06e33f-68de-470d-a9c3-ada0edb5bf5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3B0DE4-B02B-49B8-B20A-B52A110CB225}">
  <ds:schemaRefs>
    <ds:schemaRef ds:uri="http://schemas.microsoft.com/office/2006/documentManagement/types"/>
    <ds:schemaRef ds:uri="f16aa33d-6e3f-4ca2-965c-d99c96871431"/>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5606e33f-68de-470d-a9c3-ada0edb5bf5c"/>
    <ds:schemaRef ds:uri="http://www.w3.org/XML/1998/namespace"/>
    <ds:schemaRef ds:uri="http://purl.org/dc/dcmitype/"/>
  </ds:schemaRefs>
</ds:datastoreItem>
</file>

<file path=customXml/itemProps2.xml><?xml version="1.0" encoding="utf-8"?>
<ds:datastoreItem xmlns:ds="http://schemas.openxmlformats.org/officeDocument/2006/customXml" ds:itemID="{537AF71F-70AD-4698-9E84-B9F2EB9CF91E}">
  <ds:schemaRefs>
    <ds:schemaRef ds:uri="http://schemas.microsoft.com/sharepoint/v3/contenttype/forms"/>
  </ds:schemaRefs>
</ds:datastoreItem>
</file>

<file path=customXml/itemProps3.xml><?xml version="1.0" encoding="utf-8"?>
<ds:datastoreItem xmlns:ds="http://schemas.openxmlformats.org/officeDocument/2006/customXml" ds:itemID="{A8A19FF0-33BD-4E8C-9403-694C4FB88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aa33d-6e3f-4ca2-965c-d99c96871431"/>
    <ds:schemaRef ds:uri="5606e33f-68de-470d-a9c3-ada0edb5b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DUFFIELD, Claire (NHS WEST YORKSHIRE ICB - 15F)</dc:creator>
  <keywords/>
  <dc:description/>
  <lastModifiedBy>Roden, Hannah</lastModifiedBy>
  <revision>4</revision>
  <dcterms:created xsi:type="dcterms:W3CDTF">2023-08-10T10:24:00.0000000Z</dcterms:created>
  <dcterms:modified xsi:type="dcterms:W3CDTF">2023-08-31T14:18:26.6395656Z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0x010100E47A106A93C996459FD9AC65EB46E7D2</vt:lpwstr>
  </property>
</Properties>
</file>